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8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11"/>
        <w:gridCol w:w="2409"/>
        <w:gridCol w:w="1985"/>
        <w:gridCol w:w="2693"/>
        <w:tblGridChange w:id="0">
          <w:tblGrid>
            <w:gridCol w:w="2411"/>
            <w:gridCol w:w="2409"/>
            <w:gridCol w:w="1985"/>
            <w:gridCol w:w="2693"/>
          </w:tblGrid>
        </w:tblGridChange>
      </w:tblGrid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02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AÑO DE BÁSICA:</w:t>
            </w:r>
          </w:p>
        </w:tc>
        <w:tc>
          <w:tcPr/>
          <w:p w:rsidR="00000000" w:rsidDel="00000000" w:rsidP="00000000" w:rsidRDefault="00000000" w:rsidRPr="00000000" w14:paraId="0000000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OCTAVO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SUBNIVEL: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BÁSICA SUPERIOR</w:t>
            </w:r>
          </w:p>
        </w:tc>
      </w:tr>
    </w:tbl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98.0" w:type="dxa"/>
        <w:jc w:val="left"/>
        <w:tblInd w:w="-2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98"/>
        <w:tblGridChange w:id="0">
          <w:tblGrid>
            <w:gridCol w:w="9498"/>
          </w:tblGrid>
        </w:tblGridChange>
      </w:tblGrid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LENGUA Y LITERATURA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cuaderno universitario 100 hojas de cuadros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diccionario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 hojas perforadas de cuadros A4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 hojas de papel bond A4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carpeta plástica A4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LIBROS DEL PLAN LECTOR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: Los títulos se darán a conocer al inicio del año lectivo para su respectiva compra.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MATEMÁTICA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cuaderno universitario de 100 hojas de cuadros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juego geométrico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50 hojas perforadas de cuadros A4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carpeta plástica A4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 elaborarán módulos en cada trimestre donde deberán imprimir y anillar el material de trabajo para las asignaturas del área de Matemáticas y Física. 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CIENCIAS NATURALES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widowControl w:val="0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cuaderno universitario 100 hojas de cuadros</w:t>
            </w:r>
          </w:p>
          <w:p w:rsidR="00000000" w:rsidDel="00000000" w:rsidP="00000000" w:rsidRDefault="00000000" w:rsidRPr="00000000" w14:paraId="0000001E">
            <w:pPr>
              <w:widowControl w:val="0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carpeta plástica A4 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mandil de algodón de color blanco, manga larga (con nombre y apellido)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libreta pequeña de bolsillo (puede ser reciclada o construida con hojas recicladas)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franela de 20 x 20 cm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ind w:lef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ind w:lef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El material didáctico se irá solicitando de acuerdo a los avances de los contenidos y con el apoyo de la biblioteca de la institución.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CIENCIAS SOCIALES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5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cuaderno universitario de 100 hojas de cuadros</w:t>
            </w:r>
          </w:p>
          <w:p w:rsidR="00000000" w:rsidDel="00000000" w:rsidP="00000000" w:rsidRDefault="00000000" w:rsidRPr="00000000" w14:paraId="00000026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25 cartulinas Iris de colores, tamaño A4  </w:t>
            </w:r>
          </w:p>
          <w:p w:rsidR="00000000" w:rsidDel="00000000" w:rsidP="00000000" w:rsidRDefault="00000000" w:rsidRPr="00000000" w14:paraId="00000027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 cartulinas Iris de colores, tamaño A3 </w:t>
            </w:r>
          </w:p>
          <w:p w:rsidR="00000000" w:rsidDel="00000000" w:rsidP="00000000" w:rsidRDefault="00000000" w:rsidRPr="00000000" w14:paraId="00000028">
            <w:pPr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carpeta plástica A4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LENGUA EXTRANJERA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TEXTO: Share it! 6: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Student book, Workbook y Share book. (con forro plástico transparente y membretado.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LIBRO DE LECTURA: Smart Reading 5.3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Con forro plástico transparente y membretado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Punto de venta: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EDUSOL, localizado en Totoracocha, Hurtado de Mendoza y Paseo de los Cañaris, esquina, frente a Graiman (a partir del 15 de Agosto)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Contacto:</w:t>
            </w:r>
            <w:r w:rsidDel="00000000" w:rsidR="00000000" w:rsidRPr="00000000">
              <w:rPr>
                <w:rtl w:val="0"/>
              </w:rPr>
              <w:t xml:space="preserve"> 0985514639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c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uaderno universitario de 100 hojas de cuadros (con forro plástico y membretado)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 diccionario inglés-español / español-inglés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Audífonos alámbricos</w:t>
            </w:r>
          </w:p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hd w:fill="fffff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hd w:fill="fffff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MÚSICA</w:t>
            </w:r>
          </w:p>
        </w:tc>
      </w:tr>
      <w:tr>
        <w:trPr>
          <w:cantSplit w:val="0"/>
          <w:trHeight w:val="2040.21631959995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-Una melódica (pianica)</w:t>
            </w:r>
          </w:p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594849" cy="1332873"/>
                  <wp:effectExtent b="0" l="0" r="0" t="0"/>
                  <wp:docPr id="2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849" cy="13328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160" w:line="256.8000047857111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EXPRESIÓN CORPORAL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160" w:line="256.8000047857111" w:lineRule="auto"/>
              <w:ind w:left="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cuaderno de dibujo de 30 hojas A4</w:t>
            </w:r>
          </w:p>
          <w:p w:rsidR="00000000" w:rsidDel="00000000" w:rsidP="00000000" w:rsidRDefault="00000000" w:rsidRPr="00000000" w14:paraId="0000003F">
            <w:p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solicitarán materiales de acuerdo a las necesidades de cada proyecto y de cada grupo de trabajo.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INFORMÁTICA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1">
            <w:pPr>
              <w:jc w:val="both"/>
              <w:rPr>
                <w:rFonts w:ascii="Times New Roman" w:cs="Times New Roman" w:eastAsia="Times New Roman" w:hAnsi="Times New Roman"/>
              </w:rPr>
            </w:pPr>
            <w:bookmarkStart w:colFirst="0" w:colLast="0" w:name="_heading=h.3ciarnjuvl0a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 la unidad de Robótica se solicitará material según el nivel.</w:t>
            </w:r>
          </w:p>
          <w:p w:rsidR="00000000" w:rsidDel="00000000" w:rsidP="00000000" w:rsidRDefault="00000000" w:rsidRPr="00000000" w14:paraId="00000042">
            <w:pPr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EDUCACIÓN FÍSICA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8vo 1</w:t>
            </w:r>
          </w:p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Rueda abdominal</w:t>
            </w:r>
          </w:p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1512434" cy="1723730"/>
                  <wp:effectExtent b="0" l="0" r="0" t="0"/>
                  <wp:docPr id="3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34" cy="17237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8vo 2 </w:t>
            </w:r>
          </w:p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Balón grande de pilates</w:t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48828" cy="1365885"/>
                  <wp:effectExtent b="0" l="0" r="0" t="0"/>
                  <wp:docPr id="2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828" cy="1365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8vo 3 y 8vo 4</w:t>
            </w:r>
          </w:p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bandas de resistencia elástica (1 metro de largo aproximadamente)</w:t>
            </w:r>
          </w:p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1391603" cy="1391603"/>
                  <wp:effectExtent b="0" l="0" r="0" t="0"/>
                  <wp:docPr descr="Set de 5 Bandas Elásticas de Resistencia – First Care Perú" id="29" name="image2.jpg"/>
                  <a:graphic>
                    <a:graphicData uri="http://schemas.openxmlformats.org/drawingml/2006/picture">
                      <pic:pic>
                        <pic:nvPicPr>
                          <pic:cNvPr descr="Set de 5 Bandas Elásticas de Resistencia – First Care Perú" id="0" name="image2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603" cy="13916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8vo 5 </w:t>
            </w:r>
          </w:p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cuerda para saltar con rulimanes</w:t>
            </w:r>
          </w:p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305878" cy="1305878"/>
                  <wp:effectExtent b="0" l="0" r="0" t="0"/>
                  <wp:docPr id="2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78" cy="13058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8vo 6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juego de raquetas de ping pong con 2 pelotas</w:t>
            </w:r>
          </w:p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1401128" cy="1401128"/>
                  <wp:effectExtent b="0" l="0" r="0" t="0"/>
                  <wp:docPr id="2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128" cy="14011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610133231"/>
        <w:tag w:val="goog_rdk_0"/>
      </w:sdtPr>
      <w:sdtContent>
        <w:tbl>
          <w:tblPr>
            <w:tblStyle w:val="Table3"/>
            <w:tblW w:w="9465.0" w:type="dxa"/>
            <w:jc w:val="left"/>
            <w:tblInd w:w="-27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465"/>
            <w:tblGridChange w:id="0">
              <w:tblGrid>
                <w:gridCol w:w="946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7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4"/>
                    <w:szCs w:val="24"/>
                    <w:rtl w:val="0"/>
                  </w:rPr>
                  <w:t xml:space="preserve">MATERIAL DE ESCRITORIO:</w:t>
                </w:r>
              </w:p>
              <w:p w:rsidR="00000000" w:rsidDel="00000000" w:rsidP="00000000" w:rsidRDefault="00000000" w:rsidRPr="00000000" w14:paraId="00000058">
                <w:pPr>
                  <w:spacing w:after="0" w:line="240" w:lineRule="auto"/>
                  <w:rPr>
                    <w:rFonts w:ascii="Times New Roman" w:cs="Times New Roman" w:eastAsia="Times New Roman" w:hAnsi="Times New Roman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9">
                <w:pPr>
                  <w:spacing w:after="0" w:lineRule="auto"/>
                  <w:ind w:left="0" w:firstLine="0"/>
                  <w:rPr>
                    <w:rFonts w:ascii="Times New Roman" w:cs="Times New Roman" w:eastAsia="Times New Roman" w:hAnsi="Times New Roman"/>
                    <w:b w:val="1"/>
                    <w:color w:val="222222"/>
                    <w:sz w:val="30"/>
                    <w:szCs w:val="3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  <w:rtl w:val="0"/>
                  </w:rPr>
                  <w:t xml:space="preserve">El estudiante debe organizar su cartuchera con los siguientes materiales: portaminas, minas, 1 lápiz 2B, borrador, sacapuntas, 3 bolígrafos (azul, rojo, negro), 1 resaltador, 12 pinturas, 12 marcadores, goma, tijeras de punta roma, regla o escuadra, 3 marcadores de pizarra (rojo, azul y negro), grapadora pequeña y post-it.  </w:t>
                </w: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3562350</wp:posOffset>
                      </wp:positionH>
                      <wp:positionV relativeFrom="paragraph">
                        <wp:posOffset>600075</wp:posOffset>
                      </wp:positionV>
                      <wp:extent cx="272815" cy="244098"/>
                      <wp:effectExtent b="0" l="0" r="0" t="0"/>
                      <wp:wrapSquare wrapText="bothSides" distB="0" distT="0" distL="114300" distR="114300"/>
                      <wp:docPr descr="C:\Users\coordinacion\AppData\Local\Microsoft\Windows\INetCache\Content.MSO\678EA0C.tmp" id="30" name="image1.jpg"/>
                      <a:graphic>
                        <a:graphicData uri="http://schemas.openxmlformats.org/drawingml/2006/picture">
                          <pic:pic>
                            <pic:nvPicPr>
                              <pic:cNvPr descr="C:\Users\coordinacion\AppData\Local\Microsoft\Windows\INetCache\Content.MSO\678EA0C.tmp" id="0" name="image1.jp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815" cy="24409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000000" w:rsidDel="00000000" w:rsidP="00000000" w:rsidRDefault="00000000" w:rsidRPr="00000000" w14:paraId="0000005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1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B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064194918"/>
        <w:tag w:val="goog_rdk_1"/>
      </w:sdtPr>
      <w:sdtContent>
        <w:tbl>
          <w:tblPr>
            <w:tblStyle w:val="Table4"/>
            <w:tblW w:w="9465.0" w:type="dxa"/>
            <w:jc w:val="left"/>
            <w:tblInd w:w="-30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465"/>
            <w:tblGridChange w:id="0">
              <w:tblGrid>
                <w:gridCol w:w="946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ind w:right="15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4"/>
                    <w:szCs w:val="24"/>
                    <w:rtl w:val="0"/>
                  </w:rPr>
                  <w:t xml:space="preserve">Estimados representantes legales: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  <w:rtl w:val="0"/>
                  </w:rPr>
                  <w:t xml:space="preserve"> Este año escolar, nuestra institución fortalece la práctica innovadora ambiental; necesitamos caminar juntos, familia, docentes y estudiantes, para que el cuidado del planeta sea una forma de vida y renovemos constantemente nuestro compromiso con la sostenibilidad. 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Por lo que solicitamos, en la medida de lo posible, optar por la reutilización de los materiales y recursos, e incluir un 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1"/>
                    <w:sz w:val="24"/>
                    <w:szCs w:val="24"/>
                    <w:rtl w:val="0"/>
                  </w:rPr>
                  <w:t xml:space="preserve">tomatodo 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i w:val="1"/>
                    <w:sz w:val="24"/>
                    <w:szCs w:val="24"/>
                    <w:rtl w:val="0"/>
                  </w:rPr>
                  <w:t xml:space="preserve">en la lista de útiles</w:t>
                </w: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4"/>
                    <w:szCs w:val="24"/>
                    <w:rtl w:val="0"/>
                  </w:rPr>
                  <w:t xml:space="preserve">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D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6838" w:w="11906" w:orient="portrait"/>
      <w:pgMar w:bottom="1247" w:top="124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rFonts w:ascii="Century Gothic" w:cs="Century Gothic" w:eastAsia="Century Gothic" w:hAnsi="Century Gothic"/>
        <w:b w:val="1"/>
      </w:rPr>
    </w:pPr>
    <w:r w:rsidDel="00000000" w:rsidR="00000000" w:rsidRPr="00000000">
      <w:rPr>
        <w:rtl w:val="0"/>
      </w:rPr>
    </w:r>
  </w:p>
  <w:tbl>
    <w:tblPr>
      <w:tblStyle w:val="Table5"/>
      <w:tblW w:w="9498.0" w:type="dxa"/>
      <w:jc w:val="left"/>
      <w:tblInd w:w="-289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2436"/>
      <w:gridCol w:w="4636"/>
      <w:gridCol w:w="2426"/>
      <w:tblGridChange w:id="0">
        <w:tblGrid>
          <w:gridCol w:w="2436"/>
          <w:gridCol w:w="4636"/>
          <w:gridCol w:w="2426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6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imes New Roman" w:cs="Times New Roman" w:eastAsia="Times New Roman" w:hAnsi="Times New Roman"/>
              <w:b w:val="1"/>
              <w:color w:val="000000"/>
            </w:rPr>
          </w:pPr>
          <w:r w:rsidDel="00000000" w:rsidR="00000000" w:rsidRPr="00000000">
            <w:rPr>
              <w:color w:val="000000"/>
            </w:rPr>
            <w:drawing>
              <wp:inline distB="0" distT="0" distL="0" distR="0">
                <wp:extent cx="1481479" cy="368858"/>
                <wp:effectExtent b="0" l="0" r="0" t="0"/>
                <wp:docPr id="3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479" cy="36885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6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imes New Roman" w:cs="Times New Roman" w:eastAsia="Times New Roman" w:hAnsi="Times New Roman"/>
              <w:b w:val="1"/>
              <w:color w:val="000000"/>
              <w:sz w:val="36"/>
              <w:szCs w:val="3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sz w:val="36"/>
              <w:szCs w:val="36"/>
              <w:rtl w:val="0"/>
            </w:rPr>
            <w:t xml:space="preserve">LISTA DE ÚTILES</w:t>
          </w:r>
        </w:p>
      </w:tc>
      <w:tc>
        <w:tcPr/>
        <w:p w:rsidR="00000000" w:rsidDel="00000000" w:rsidP="00000000" w:rsidRDefault="00000000" w:rsidRPr="00000000" w14:paraId="0000006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imes New Roman" w:cs="Times New Roman" w:eastAsia="Times New Roman" w:hAnsi="Times New Roman"/>
              <w:b w:val="1"/>
              <w:color w:val="000000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rtl w:val="0"/>
            </w:rPr>
            <w:t xml:space="preserve">AÑO LECTIVO</w:t>
          </w:r>
        </w:p>
        <w:p w:rsidR="00000000" w:rsidDel="00000000" w:rsidP="00000000" w:rsidRDefault="00000000" w:rsidRPr="00000000" w14:paraId="0000006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jc w:val="center"/>
            <w:rPr>
              <w:rFonts w:ascii="Times New Roman" w:cs="Times New Roman" w:eastAsia="Times New Roman" w:hAnsi="Times New Roman"/>
              <w:b w:val="1"/>
              <w:color w:val="000000"/>
            </w:rPr>
          </w:pPr>
          <w:bookmarkStart w:colFirst="0" w:colLast="0" w:name="_heading=h.wd7ta4m8ougu" w:id="1"/>
          <w:bookmarkEnd w:id="1"/>
          <w:r w:rsidDel="00000000" w:rsidR="00000000" w:rsidRPr="00000000">
            <w:rPr>
              <w:rFonts w:ascii="Times New Roman" w:cs="Times New Roman" w:eastAsia="Times New Roman" w:hAnsi="Times New Roman"/>
              <w:b w:val="1"/>
              <w:color w:val="000000"/>
              <w:rtl w:val="0"/>
            </w:rPr>
            <w:t xml:space="preserve">2025-2026</w:t>
          </w:r>
        </w:p>
      </w:tc>
    </w:tr>
  </w:tbl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C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975491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75491"/>
  </w:style>
  <w:style w:type="paragraph" w:styleId="Piedepgina">
    <w:name w:val="footer"/>
    <w:basedOn w:val="Normal"/>
    <w:link w:val="PiedepginaCar"/>
    <w:uiPriority w:val="99"/>
    <w:unhideWhenUsed w:val="1"/>
    <w:rsid w:val="00975491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75491"/>
  </w:style>
  <w:style w:type="table" w:styleId="Tablaconcuadrcula">
    <w:name w:val="Table Grid"/>
    <w:basedOn w:val="Tablanormal"/>
    <w:uiPriority w:val="39"/>
    <w:rsid w:val="0097549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2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1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Prrafodelista">
    <w:name w:val="List Paragraph"/>
    <w:basedOn w:val="Normal"/>
    <w:uiPriority w:val="34"/>
    <w:qFormat w:val="1"/>
    <w:rsid w:val="00A90D21"/>
    <w:pPr>
      <w:ind w:left="720"/>
      <w:contextualSpacing w:val="1"/>
    </w:pPr>
  </w:style>
  <w:style w:type="table" w:styleId="af1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jpg"/><Relationship Id="rId13" Type="http://schemas.openxmlformats.org/officeDocument/2006/relationships/image" Target="media/image1.jp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eader" Target="header3.xml"/><Relationship Id="rId14" Type="http://schemas.openxmlformats.org/officeDocument/2006/relationships/header" Target="header2.xml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3.xml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jGV59cqrrn0D4ixJ6KZj+p1TfA==">CgMxLjAaHwoBMBIaChgICVIUChJ0YWJsZS41b2c5N2twYXRtemoaHwoBMRIaChgICVIUChJ0YWJsZS50MGZyMW44aTJ2OWIyDmguM2NpYXJuanV2bDBhMg5oLndkN3RhNG04b3VndTgAciExcmZJVGl1dWthU1VsSWRkbnNnVjhRU2ZNenNiNm1BVk0=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2025-06-16T22:11:00Z</dcterms:created>
  <dc:creator>Luisa Fernanda Barahona Iglesias</dc:creator>
</cp:coreProperties>
</file>